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a369ea5b" w14:paraId="a369ea5b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Schröttle-Gerätebau GmbH</w:t>
      </w:r>
    </w:p>
    <w:p>
      <w:pPr>
        <w:pStyle w:val="Paragraph"/>
      </w:pPr>
      <w:r>
        <w:t xml:space="preserve">Hauptstr. 1 - 3 b</w:t>
      </w:r>
    </w:p>
    <w:p>
      <w:pPr>
        <w:pStyle w:val="Paragraph"/>
      </w:pPr>
      <w:r>
        <w:t xml:space="preserve">86679 Ellgau</w:t>
      </w:r>
    </w:p>
    <w:p>
      <w:pPr>
        <w:pStyle w:val="Paragraph"/>
      </w:pPr>
      <w:r>
        <w:t xml:space="preserve">Telefax: 08273 91806</w:t>
      </w:r>
    </w:p>
    <w:p>
      <w:pPr>
        <w:pStyle w:val="Paragraph"/>
      </w:pPr>
      <w:r>
        <w:t xml:space="preserve">info@schroettle-geraetebau.de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br/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